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491357" w:rsidRPr="00B06D9E" w:rsidRDefault="006959F7" w:rsidP="00B06D9E">
      <w:pPr>
        <w:spacing w:after="0"/>
        <w:ind w:left="-284"/>
        <w:jc w:val="center"/>
        <w:rPr>
          <w:rFonts w:ascii="Lucida Calligraphy" w:hAnsi="Lucida Calligraphy"/>
          <w:b/>
          <w:sz w:val="24"/>
          <w:szCs w:val="24"/>
        </w:rPr>
      </w:pPr>
      <w:r w:rsidRPr="00B06D9E">
        <w:rPr>
          <w:rFonts w:ascii="Lucida Calligraphy" w:hAnsi="Lucida Calligraphy"/>
          <w:b/>
          <w:sz w:val="24"/>
          <w:szCs w:val="24"/>
        </w:rPr>
        <w:t xml:space="preserve">MODENA/ </w:t>
      </w:r>
      <w:proofErr w:type="spellStart"/>
      <w:r w:rsidRPr="00B06D9E">
        <w:rPr>
          <w:b/>
          <w:sz w:val="24"/>
          <w:szCs w:val="24"/>
        </w:rPr>
        <w:t>Μουτίνη</w:t>
      </w:r>
      <w:proofErr w:type="spellEnd"/>
      <w:r w:rsidRPr="00B06D9E">
        <w:rPr>
          <w:rFonts w:ascii="Lucida Calligraphy" w:hAnsi="Lucida Calligraphy"/>
          <w:b/>
          <w:sz w:val="24"/>
          <w:szCs w:val="24"/>
        </w:rPr>
        <w:t>/MO’DANA</w:t>
      </w:r>
    </w:p>
    <w:p w:rsidR="006959F7" w:rsidRPr="00B84DFD" w:rsidRDefault="00031DD2" w:rsidP="00B06D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Colonia romana </w:t>
      </w:r>
      <w:r w:rsidR="006959F7" w:rsidRPr="00B84DFD">
        <w:rPr>
          <w:rFonts w:ascii="Times New Roman" w:hAnsi="Times New Roman" w:cs="Times New Roman"/>
          <w:i/>
          <w:sz w:val="24"/>
          <w:szCs w:val="24"/>
        </w:rPr>
        <w:t>nel 183 a.C., Modena</w:t>
      </w:r>
      <w:r>
        <w:rPr>
          <w:rFonts w:ascii="Times New Roman" w:hAnsi="Times New Roman" w:cs="Times New Roman"/>
          <w:i/>
          <w:sz w:val="24"/>
          <w:szCs w:val="24"/>
        </w:rPr>
        <w:t xml:space="preserve"> diventa città  estense nel 1598, </w:t>
      </w:r>
      <w:r w:rsidR="006959F7" w:rsidRPr="00B84DFD">
        <w:rPr>
          <w:rFonts w:ascii="Times New Roman" w:hAnsi="Times New Roman" w:cs="Times New Roman"/>
          <w:i/>
          <w:sz w:val="24"/>
          <w:szCs w:val="24"/>
        </w:rPr>
        <w:t xml:space="preserve">quando il duca Cesare trasferì da Ferrara a Modena la capitale del suo ducato. </w:t>
      </w:r>
    </w:p>
    <w:p w:rsidR="00031DD2" w:rsidRDefault="006959F7" w:rsidP="00B06D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DFD">
        <w:rPr>
          <w:rFonts w:ascii="Times New Roman" w:hAnsi="Times New Roman" w:cs="Times New Roman"/>
          <w:i/>
          <w:sz w:val="24"/>
          <w:szCs w:val="24"/>
        </w:rPr>
        <w:t>Negli anni del dopoguerra Modena conosce con il boom economico un periodo di benessere senza precedenti. Il successo della città è legato soprattutto all'affermarsi di piccole industrie dai prodotti unici al mondo, come Ferrari o Maserati o Panini, o come i poli ceramico di Sassuolo, tessile di Carpi e biomedicale di Mirandola, e alla valorizzazione dei prodotti tipici della regione.</w:t>
      </w:r>
    </w:p>
    <w:p w:rsidR="00031DD2" w:rsidRPr="00B06D9E" w:rsidRDefault="00031DD2" w:rsidP="00B06D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6D9E">
        <w:rPr>
          <w:rFonts w:ascii="Times New Roman" w:hAnsi="Times New Roman" w:cs="Times New Roman"/>
          <w:b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289560</wp:posOffset>
            </wp:positionV>
            <wp:extent cx="1162050" cy="1552575"/>
            <wp:effectExtent l="19050" t="0" r="0" b="0"/>
            <wp:wrapSquare wrapText="bothSides"/>
            <wp:docPr id="8" name="Immagine 4" descr="Duomo mo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omo mod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164" w:rsidRPr="00B06D9E">
        <w:rPr>
          <w:rFonts w:ascii="Times New Roman" w:hAnsi="Times New Roman" w:cs="Times New Roman"/>
          <w:b/>
          <w:i/>
          <w:sz w:val="24"/>
          <w:szCs w:val="24"/>
        </w:rPr>
        <w:t>Da vedere:</w:t>
      </w:r>
      <w:r w:rsidRPr="00B06D9E">
        <w:rPr>
          <w:noProof/>
          <w:sz w:val="24"/>
          <w:szCs w:val="24"/>
          <w:lang w:eastAsia="it-IT"/>
        </w:rPr>
        <w:t xml:space="preserve"> </w:t>
      </w:r>
    </w:p>
    <w:p w:rsidR="00031DD2" w:rsidRDefault="00031DD2" w:rsidP="00A67164">
      <w:pPr>
        <w:spacing w:after="0"/>
        <w:rPr>
          <w:rFonts w:ascii="Times New Roman" w:hAnsi="Times New Roman" w:cs="Times New Roman"/>
          <w:i/>
        </w:rPr>
      </w:pPr>
    </w:p>
    <w:p w:rsidR="00031DD2" w:rsidRPr="00031DD2" w:rsidRDefault="00A67164" w:rsidP="00B06D9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3A0937">
        <w:rPr>
          <w:rFonts w:ascii="Times New Roman" w:hAnsi="Times New Roman" w:cs="Times New Roman"/>
          <w:i/>
        </w:rPr>
        <w:t xml:space="preserve">-Duomo di Modena: In stile romanico, la cattedrale è stata edificata dall'architetto Lanfranco nel 1099, nel sito del sepolcro di san </w:t>
      </w:r>
      <w:proofErr w:type="spellStart"/>
      <w:r w:rsidRPr="003A0937">
        <w:rPr>
          <w:rFonts w:ascii="Times New Roman" w:hAnsi="Times New Roman" w:cs="Times New Roman"/>
          <w:i/>
        </w:rPr>
        <w:t>Geminiano</w:t>
      </w:r>
      <w:proofErr w:type="spellEnd"/>
      <w:r w:rsidRPr="003A0937">
        <w:rPr>
          <w:rFonts w:ascii="Times New Roman" w:hAnsi="Times New Roman" w:cs="Times New Roman"/>
          <w:i/>
        </w:rPr>
        <w:t>, patrono di Modena;</w:t>
      </w:r>
    </w:p>
    <w:p w:rsidR="00A67164" w:rsidRDefault="00A67164" w:rsidP="00B06D9E">
      <w:pPr>
        <w:spacing w:after="0"/>
        <w:jc w:val="both"/>
        <w:rPr>
          <w:rFonts w:ascii="Times New Roman" w:hAnsi="Times New Roman" w:cs="Times New Roman"/>
          <w:i/>
        </w:rPr>
      </w:pPr>
      <w:r w:rsidRPr="003A0937">
        <w:rPr>
          <w:rFonts w:ascii="Times New Roman" w:hAnsi="Times New Roman" w:cs="Times New Roman"/>
          <w:i/>
        </w:rPr>
        <w:t xml:space="preserve">-Torre Ghirlandina: La Ghirlandina, alta 86 metri, è la torre campanaria del Duomo di Modena e simbolo della città. Riconosciuta come patrimonio dell'umanità dall'UNESCO nel 1997, fu costruita a partire dal 1179, quando fu innalzata come Torre di San </w:t>
      </w:r>
      <w:proofErr w:type="spellStart"/>
      <w:r w:rsidRPr="003A0937">
        <w:rPr>
          <w:rFonts w:ascii="Times New Roman" w:hAnsi="Times New Roman" w:cs="Times New Roman"/>
          <w:i/>
        </w:rPr>
        <w:t>Geminiano</w:t>
      </w:r>
      <w:proofErr w:type="spellEnd"/>
      <w:r w:rsidRPr="003A0937">
        <w:rPr>
          <w:rFonts w:ascii="Times New Roman" w:hAnsi="Times New Roman" w:cs="Times New Roman"/>
          <w:i/>
        </w:rPr>
        <w:t>, che fu rialzata poi nei due secoli successivi. Fu riparata alla fine dell'ottocento, e nel 2008 vennero iniziati lavori di restauro dovuti ad alcune lesioni, terminati nel 2011.</w:t>
      </w:r>
    </w:p>
    <w:p w:rsidR="00031DD2" w:rsidRDefault="00B06D9E" w:rsidP="00A6716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6790055</wp:posOffset>
            </wp:positionH>
            <wp:positionV relativeFrom="paragraph">
              <wp:posOffset>99060</wp:posOffset>
            </wp:positionV>
            <wp:extent cx="1533525" cy="1152525"/>
            <wp:effectExtent l="19050" t="0" r="9525" b="0"/>
            <wp:wrapSquare wrapText="bothSides"/>
            <wp:docPr id="9" name="Immagine 7" descr="https://upload.wikimedia.org/wikipedia/it/thumb/7/79/Palazzo_Ducale_%28Modena%29.jpg/220px-Palazzo_Ducale_%28Modena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it/thumb/7/79/Palazzo_Ducale_%28Modena%29.jpg/220px-Palazzo_Ducale_%28Modena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DD2" w:rsidRPr="003A0937" w:rsidRDefault="00031DD2" w:rsidP="00A67164">
      <w:pPr>
        <w:spacing w:after="0"/>
        <w:rPr>
          <w:rFonts w:ascii="Times New Roman" w:hAnsi="Times New Roman" w:cs="Times New Roman"/>
          <w:i/>
        </w:rPr>
      </w:pPr>
    </w:p>
    <w:p w:rsidR="00A67164" w:rsidRDefault="00A67164" w:rsidP="00B06D9E">
      <w:pPr>
        <w:spacing w:after="0"/>
        <w:jc w:val="both"/>
        <w:rPr>
          <w:rFonts w:ascii="Times New Roman" w:hAnsi="Times New Roman" w:cs="Times New Roman"/>
          <w:i/>
        </w:rPr>
      </w:pPr>
      <w:r w:rsidRPr="003A0937">
        <w:rPr>
          <w:rFonts w:ascii="Times New Roman" w:hAnsi="Times New Roman" w:cs="Times New Roman"/>
          <w:i/>
        </w:rPr>
        <w:t>-Palazzo Ducale : Il Palazzo Ducale di Modena è stato sede della Corte Estense tra Seicento ed Ottocento. Dall'Unità d'Italia, il Palazzo ospita la prestigiosa Accademia militare di Modena. Tra i più illustri ex-allievi dell'Accademia troviamo 10 Marescialli d'Italia, un Maresciallo dell'Aria, 31 ministri, sei Presidenti del Consiglio, 31 Senatori del Regno e tre Senatori della Repubblica e 1 Deputato: di questi i nomi più illustri sono ricordati nella Galleria della memoria del museo storico dell'Accademia militare, ubicato nella sede stessa del Palazzo Ducale.</w:t>
      </w:r>
    </w:p>
    <w:p w:rsidR="00031DD2" w:rsidRDefault="00031DD2" w:rsidP="00A6716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24765</wp:posOffset>
            </wp:positionV>
            <wp:extent cx="986790" cy="1333500"/>
            <wp:effectExtent l="19050" t="0" r="3810" b="0"/>
            <wp:wrapSquare wrapText="bothSides"/>
            <wp:docPr id="10" name="Immagine 10" descr="https://upload.wikimedia.org/wikipedia/commons/thumb/9/94/Francesco_I_d%27Este%2C_Duke_of_Modena_in_1638_by_Diego_Vel%C3%A1zquez.jpg/150px-Francesco_I_d%27Este%2C_Duke_of_Modena_in_1638_by_Diego_Vel%C3%A1zqu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9/94/Francesco_I_d%27Este%2C_Duke_of_Modena_in_1638_by_Diego_Vel%C3%A1zquez.jpg/150px-Francesco_I_d%27Este%2C_Duke_of_Modena_in_1638_by_Diego_Vel%C3%A1zque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DD2" w:rsidRPr="003A0937" w:rsidRDefault="00031DD2" w:rsidP="00A67164">
      <w:pPr>
        <w:spacing w:after="0"/>
        <w:rPr>
          <w:rFonts w:ascii="Times New Roman" w:hAnsi="Times New Roman" w:cs="Times New Roman"/>
          <w:i/>
        </w:rPr>
      </w:pPr>
    </w:p>
    <w:p w:rsidR="00A67164" w:rsidRDefault="00B06D9E" w:rsidP="00B06D9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6686550</wp:posOffset>
            </wp:positionH>
            <wp:positionV relativeFrom="paragraph">
              <wp:posOffset>903605</wp:posOffset>
            </wp:positionV>
            <wp:extent cx="1653540" cy="1104900"/>
            <wp:effectExtent l="19050" t="0" r="3810" b="0"/>
            <wp:wrapSquare wrapText="bothSides"/>
            <wp:docPr id="13" name="Immagine 13" descr="Museo Enzo Ferr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seo Enzo Ferra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164" w:rsidRPr="003A0937">
        <w:rPr>
          <w:rFonts w:ascii="Times New Roman" w:hAnsi="Times New Roman" w:cs="Times New Roman"/>
          <w:i/>
        </w:rPr>
        <w:t xml:space="preserve">- Galleria Estense: </w:t>
      </w:r>
      <w:r w:rsidR="003A0937" w:rsidRPr="003A0937">
        <w:rPr>
          <w:rFonts w:ascii="Times New Roman" w:hAnsi="Times New Roman" w:cs="Times New Roman"/>
          <w:i/>
        </w:rPr>
        <w:t xml:space="preserve"> forse il maggiore tesoro portato dai duchi d'Este a Modena: tanto che alla grande collezione fece ricorso il duca Francesco III, che nel 1746 sanò il dissestato bilancio del ducato vendendo al re di Polonia i cento quadri stimati più importanti. Malgrado ciò essa rimane una delle più importanti collezioni pubbliche italiane, ospitando opere di Tintoretto, Paolo Veronese, Guido Reni, Jacopo Bassano, Correggio, </w:t>
      </w:r>
      <w:proofErr w:type="spellStart"/>
      <w:r w:rsidR="003A0937" w:rsidRPr="003A0937">
        <w:rPr>
          <w:rFonts w:ascii="Times New Roman" w:hAnsi="Times New Roman" w:cs="Times New Roman"/>
          <w:i/>
        </w:rPr>
        <w:t>Cosmè</w:t>
      </w:r>
      <w:proofErr w:type="spellEnd"/>
      <w:r w:rsidR="003A0937" w:rsidRPr="003A0937">
        <w:rPr>
          <w:rFonts w:ascii="Times New Roman" w:hAnsi="Times New Roman" w:cs="Times New Roman"/>
          <w:i/>
        </w:rPr>
        <w:t xml:space="preserve"> Tura, il Guercino, i fratelli </w:t>
      </w:r>
      <w:proofErr w:type="spellStart"/>
      <w:r w:rsidR="003A0937" w:rsidRPr="003A0937">
        <w:rPr>
          <w:rFonts w:ascii="Times New Roman" w:hAnsi="Times New Roman" w:cs="Times New Roman"/>
          <w:i/>
        </w:rPr>
        <w:t>Carracci</w:t>
      </w:r>
      <w:proofErr w:type="spellEnd"/>
      <w:r w:rsidR="003A0937" w:rsidRPr="003A0937">
        <w:rPr>
          <w:rFonts w:ascii="Times New Roman" w:hAnsi="Times New Roman" w:cs="Times New Roman"/>
          <w:i/>
        </w:rPr>
        <w:t xml:space="preserve">,e il celebre Trittico di </w:t>
      </w:r>
      <w:proofErr w:type="spellStart"/>
      <w:r w:rsidR="003A0937" w:rsidRPr="003A0937">
        <w:rPr>
          <w:rFonts w:ascii="Times New Roman" w:hAnsi="Times New Roman" w:cs="Times New Roman"/>
          <w:i/>
        </w:rPr>
        <w:t>El</w:t>
      </w:r>
      <w:proofErr w:type="spellEnd"/>
      <w:r w:rsidR="003A0937" w:rsidRPr="003A0937">
        <w:rPr>
          <w:rFonts w:ascii="Times New Roman" w:hAnsi="Times New Roman" w:cs="Times New Roman"/>
          <w:i/>
        </w:rPr>
        <w:t xml:space="preserve"> Greco. Ma le opere più celebri sono i due ritratti del duca Francesco I d'Este: il busto in marmo del Bernini e la tela di Velázquez.</w:t>
      </w:r>
    </w:p>
    <w:p w:rsidR="00031DD2" w:rsidRDefault="00031DD2" w:rsidP="00A67164">
      <w:pPr>
        <w:spacing w:after="0"/>
        <w:rPr>
          <w:rFonts w:ascii="Times New Roman" w:hAnsi="Times New Roman" w:cs="Times New Roman"/>
          <w:i/>
        </w:rPr>
      </w:pPr>
    </w:p>
    <w:p w:rsidR="001F09A2" w:rsidRPr="003A0937" w:rsidRDefault="003A0937" w:rsidP="00B06D9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Museo Enzo Ferrari: </w:t>
      </w:r>
      <w:r w:rsidRPr="003A0937">
        <w:rPr>
          <w:rFonts w:ascii="Times New Roman" w:hAnsi="Times New Roman" w:cs="Times New Roman"/>
          <w:i/>
        </w:rPr>
        <w:t>chiamato anche</w:t>
      </w:r>
      <w:r>
        <w:rPr>
          <w:rFonts w:ascii="Times New Roman" w:hAnsi="Times New Roman" w:cs="Times New Roman"/>
          <w:i/>
        </w:rPr>
        <w:t xml:space="preserve"> "MEF",  è stato collocato </w:t>
      </w:r>
      <w:r w:rsidRPr="003A0937">
        <w:rPr>
          <w:rFonts w:ascii="Times New Roman" w:hAnsi="Times New Roman" w:cs="Times New Roman"/>
          <w:i/>
        </w:rPr>
        <w:t>presso la casa n</w:t>
      </w:r>
      <w:r>
        <w:rPr>
          <w:rFonts w:ascii="Times New Roman" w:hAnsi="Times New Roman" w:cs="Times New Roman"/>
          <w:i/>
        </w:rPr>
        <w:t>atale di Enzo Ferrari,</w:t>
      </w:r>
      <w:r w:rsidRPr="003A0937">
        <w:rPr>
          <w:rFonts w:ascii="Times New Roman" w:hAnsi="Times New Roman" w:cs="Times New Roman"/>
          <w:i/>
        </w:rPr>
        <w:t xml:space="preserve"> fondatore della casa automobilistica che porta il suo nome. Il comples</w:t>
      </w:r>
      <w:r w:rsidR="001F09A2">
        <w:rPr>
          <w:rFonts w:ascii="Times New Roman" w:hAnsi="Times New Roman" w:cs="Times New Roman"/>
          <w:i/>
        </w:rPr>
        <w:t>so museale è</w:t>
      </w:r>
      <w:r w:rsidRPr="003A0937">
        <w:rPr>
          <w:rFonts w:ascii="Times New Roman" w:hAnsi="Times New Roman" w:cs="Times New Roman"/>
          <w:i/>
        </w:rPr>
        <w:t xml:space="preserve"> costituito dalla casa natale e</w:t>
      </w:r>
      <w:r w:rsidR="001F09A2">
        <w:rPr>
          <w:rFonts w:ascii="Times New Roman" w:hAnsi="Times New Roman" w:cs="Times New Roman"/>
          <w:i/>
        </w:rPr>
        <w:t xml:space="preserve"> da una seconda struttura, </w:t>
      </w:r>
      <w:r w:rsidRPr="003A0937">
        <w:rPr>
          <w:rFonts w:ascii="Times New Roman" w:hAnsi="Times New Roman" w:cs="Times New Roman"/>
          <w:i/>
        </w:rPr>
        <w:t xml:space="preserve"> sorta al suo fianco. Nell'edificio che ospitava un tempo l'officina di Alfredo Ferrari, padre di </w:t>
      </w:r>
      <w:r w:rsidR="001F09A2">
        <w:rPr>
          <w:rFonts w:ascii="Times New Roman" w:hAnsi="Times New Roman" w:cs="Times New Roman"/>
          <w:i/>
        </w:rPr>
        <w:t>Enzo</w:t>
      </w:r>
      <w:r w:rsidRPr="003A0937">
        <w:rPr>
          <w:rFonts w:ascii="Times New Roman" w:hAnsi="Times New Roman" w:cs="Times New Roman"/>
          <w:i/>
        </w:rPr>
        <w:t>, sono esposte vetture Ferrari e altre marche e alcuni motori. La nuova gal</w:t>
      </w:r>
      <w:r w:rsidR="001F09A2">
        <w:rPr>
          <w:rFonts w:ascii="Times New Roman" w:hAnsi="Times New Roman" w:cs="Times New Roman"/>
          <w:i/>
        </w:rPr>
        <w:t>leria espositiva</w:t>
      </w:r>
      <w:r w:rsidRPr="003A0937">
        <w:rPr>
          <w:rFonts w:ascii="Times New Roman" w:hAnsi="Times New Roman" w:cs="Times New Roman"/>
          <w:i/>
        </w:rPr>
        <w:t xml:space="preserve"> ospita mostre temporanee di automobili Ferrari o di altre marche legate al territorio. </w:t>
      </w:r>
    </w:p>
    <w:sectPr w:rsidR="001F09A2" w:rsidRPr="003A0937" w:rsidSect="00B06D9E">
      <w:pgSz w:w="16838" w:h="11906" w:orient="landscape"/>
      <w:pgMar w:top="709" w:right="820" w:bottom="1134" w:left="851" w:header="708" w:footer="708" w:gutter="0"/>
      <w:pgBorders w:offsetFrom="page">
        <w:top w:val="pushPinNote2" w:sz="18" w:space="17" w:color="auto"/>
        <w:left w:val="pushPinNote2" w:sz="18" w:space="17" w:color="auto"/>
        <w:bottom w:val="pushPinNote2" w:sz="18" w:space="17" w:color="auto"/>
        <w:right w:val="pushPinNote2" w:sz="18" w:space="17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959F7"/>
    <w:rsid w:val="00031DD2"/>
    <w:rsid w:val="001F09A2"/>
    <w:rsid w:val="003A0937"/>
    <w:rsid w:val="00491357"/>
    <w:rsid w:val="006959F7"/>
    <w:rsid w:val="00A67164"/>
    <w:rsid w:val="00B06D9E"/>
    <w:rsid w:val="00B84DFD"/>
    <w:rsid w:val="00D57D18"/>
    <w:rsid w:val="00DE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3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09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16EE9-0DB0-44A2-9D23-9EC0EC1E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2016-04-20T14:06:00Z</dcterms:created>
  <dcterms:modified xsi:type="dcterms:W3CDTF">2016-04-21T07:28:00Z</dcterms:modified>
</cp:coreProperties>
</file>